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A85A2C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651587" w:rsidRPr="00651587" w:rsidRDefault="00163363" w:rsidP="006515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</w:pPr>
      <w:bookmarkStart w:id="0" w:name="dst100568"/>
      <w:bookmarkEnd w:id="0"/>
      <w:r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  <w:t>Утвержден</w:t>
      </w:r>
      <w:r w:rsidR="00662248"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  <w:t>ы</w:t>
      </w:r>
      <w:r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расписани</w:t>
      </w:r>
      <w:r w:rsidR="00662248"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  <w:t>я</w:t>
      </w:r>
      <w:r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ЕГЭ</w:t>
      </w:r>
      <w:r w:rsidR="00662248"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и ГВЭ-11 в </w:t>
      </w:r>
      <w:r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  <w:t>201</w:t>
      </w:r>
      <w:r w:rsidR="00101D40"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  <w:t>9</w:t>
      </w:r>
      <w:r w:rsidR="00662248"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году</w:t>
      </w:r>
    </w:p>
    <w:p w:rsidR="00651587" w:rsidRPr="00651587" w:rsidRDefault="00651587" w:rsidP="0065158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651587" w:rsidRPr="00651587" w:rsidRDefault="00651587" w:rsidP="0065158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662248" w:rsidRPr="00662248" w:rsidRDefault="00662248" w:rsidP="00101D40">
      <w:pPr>
        <w:pStyle w:val="a3"/>
        <w:spacing w:before="0" w:beforeAutospacing="0" w:after="240" w:afterAutospacing="0"/>
        <w:ind w:firstLine="567"/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662248">
        <w:rPr>
          <w:rFonts w:ascii="Verdana" w:hAnsi="Verdana" w:cs="Arial"/>
          <w:sz w:val="22"/>
          <w:szCs w:val="22"/>
          <w:shd w:val="clear" w:color="auto" w:fill="FFFFFF"/>
        </w:rPr>
        <w:t xml:space="preserve">Приказами </w:t>
      </w:r>
      <w:proofErr w:type="spellStart"/>
      <w:r w:rsidRPr="00662248">
        <w:rPr>
          <w:rFonts w:ascii="Verdana" w:hAnsi="Verdana" w:cs="Arial"/>
          <w:sz w:val="22"/>
          <w:szCs w:val="22"/>
          <w:shd w:val="clear" w:color="auto" w:fill="FFFFFF"/>
        </w:rPr>
        <w:t>Рособрнадзора</w:t>
      </w:r>
      <w:proofErr w:type="spellEnd"/>
      <w:r w:rsidRPr="00662248">
        <w:rPr>
          <w:rFonts w:ascii="Verdana" w:hAnsi="Verdana" w:cs="Arial"/>
          <w:sz w:val="22"/>
          <w:szCs w:val="22"/>
          <w:shd w:val="clear" w:color="auto" w:fill="FFFFFF"/>
        </w:rPr>
        <w:t xml:space="preserve"> и </w:t>
      </w:r>
      <w:proofErr w:type="spellStart"/>
      <w:r w:rsidRPr="00662248">
        <w:rPr>
          <w:rFonts w:ascii="Verdana" w:hAnsi="Verdana" w:cs="Arial"/>
          <w:sz w:val="22"/>
          <w:szCs w:val="22"/>
          <w:shd w:val="clear" w:color="auto" w:fill="FFFFFF"/>
        </w:rPr>
        <w:t>Минпросвещения</w:t>
      </w:r>
      <w:proofErr w:type="spellEnd"/>
      <w:r w:rsidRPr="00662248">
        <w:rPr>
          <w:rFonts w:ascii="Verdana" w:hAnsi="Verdana" w:cs="Arial"/>
          <w:sz w:val="22"/>
          <w:szCs w:val="22"/>
          <w:shd w:val="clear" w:color="auto" w:fill="FFFFFF"/>
        </w:rPr>
        <w:t xml:space="preserve"> России утверждены расписания ЕГЭ и ГВЭ-11 в 2019 году. Этими же приказами определены продолжительность проведения экзаменов и перечень дополнительных средств обучения, которые можно иметь при себе на экзаменах по различным предметам.</w:t>
      </w:r>
    </w:p>
    <w:p w:rsidR="00101D40" w:rsidRPr="00101D40" w:rsidRDefault="00101D40" w:rsidP="00101D40">
      <w:pPr>
        <w:pStyle w:val="a3"/>
        <w:spacing w:before="0" w:beforeAutospacing="0" w:after="24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101D40">
        <w:rPr>
          <w:rFonts w:ascii="Verdana" w:hAnsi="Verdana"/>
          <w:color w:val="000000"/>
          <w:sz w:val="22"/>
          <w:szCs w:val="22"/>
        </w:rPr>
        <w:t>ЕГЭ в 2019 году традиционно пройдет в три этапа: досрочный – с 20 марта по 10 апреля, основной – с 27 мая по 1 июля и дополнительный – с 3 по 20 сентября. Начнутся досрочный и основной периоды ЕГЭ с экзаменов по географии и литературе. Для этих периодов также предусмотрены резервные сроки.</w:t>
      </w:r>
    </w:p>
    <w:p w:rsidR="00101D40" w:rsidRPr="00101D40" w:rsidRDefault="00101D40" w:rsidP="00101D40">
      <w:pPr>
        <w:pStyle w:val="a3"/>
        <w:spacing w:before="0" w:beforeAutospacing="0" w:after="24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101D40">
        <w:rPr>
          <w:rFonts w:ascii="Verdana" w:hAnsi="Verdana"/>
          <w:color w:val="000000"/>
          <w:sz w:val="22"/>
          <w:szCs w:val="22"/>
        </w:rPr>
        <w:t>Выпускники прошлых лет могут сдать ЕГЭ в досрочный период и резервные сроки основной кампании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другие даты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101D40" w:rsidRPr="00101D40" w:rsidRDefault="00101D40" w:rsidP="00101D40">
      <w:pPr>
        <w:pStyle w:val="a3"/>
        <w:spacing w:before="0" w:beforeAutospacing="0" w:after="24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101D40">
        <w:rPr>
          <w:rFonts w:ascii="Verdana" w:hAnsi="Verdana"/>
          <w:color w:val="000000"/>
          <w:sz w:val="22"/>
          <w:szCs w:val="22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математике базового уровня в дополнительный (сентябрьский) период.</w:t>
      </w:r>
    </w:p>
    <w:p w:rsidR="00163363" w:rsidRPr="00163363" w:rsidRDefault="00163363" w:rsidP="00163363">
      <w:pPr>
        <w:pStyle w:val="a3"/>
        <w:spacing w:before="0" w:beforeAutospacing="0" w:after="255" w:afterAutospacing="0" w:line="255" w:lineRule="atLeast"/>
        <w:ind w:firstLine="567"/>
        <w:jc w:val="both"/>
        <w:rPr>
          <w:rFonts w:ascii="Verdana" w:hAnsi="Verdana" w:cs="Arial"/>
          <w:color w:val="000000"/>
          <w:sz w:val="22"/>
          <w:szCs w:val="22"/>
        </w:rPr>
      </w:pPr>
      <w:r w:rsidRPr="00163363">
        <w:rPr>
          <w:rFonts w:ascii="Verdana" w:hAnsi="Verdana" w:cs="Arial"/>
          <w:color w:val="000000"/>
          <w:sz w:val="22"/>
          <w:szCs w:val="22"/>
        </w:rPr>
        <w:t>Как и в прошлом году, ЕГЭ по всем предметам начинается в 10.00 по местному времени.</w:t>
      </w:r>
    </w:p>
    <w:p w:rsidR="006057BB" w:rsidRPr="006057BB" w:rsidRDefault="006057BB" w:rsidP="003B0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eastAsia="Times New Roman" w:hAnsi="Verdana" w:cs="Courier New"/>
          <w:color w:val="333333"/>
          <w:lang w:eastAsia="ru-RU"/>
        </w:rPr>
      </w:pPr>
      <w:r w:rsidRPr="006057BB">
        <w:rPr>
          <w:rFonts w:ascii="Verdana" w:eastAsia="Times New Roman" w:hAnsi="Verdana" w:cs="Courier New"/>
          <w:color w:val="333333"/>
          <w:lang w:eastAsia="ru-RU"/>
        </w:rPr>
        <w:t>Продолжительность ЕГЭ по математике профильного уровня, физике,</w:t>
      </w:r>
      <w:r w:rsidR="003B0CD1"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6057BB">
        <w:rPr>
          <w:rFonts w:ascii="Verdana" w:eastAsia="Times New Roman" w:hAnsi="Verdana" w:cs="Courier New"/>
          <w:color w:val="333333"/>
          <w:lang w:eastAsia="ru-RU"/>
        </w:rPr>
        <w:t>литературе, информатике и информационно-коммуникационным технологиям</w:t>
      </w:r>
      <w:r w:rsidR="003B0CD1"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6057BB">
        <w:rPr>
          <w:rFonts w:ascii="Verdana" w:eastAsia="Times New Roman" w:hAnsi="Verdana" w:cs="Courier New"/>
          <w:color w:val="333333"/>
          <w:lang w:eastAsia="ru-RU"/>
        </w:rPr>
        <w:t>(ИКТ), обществознанию, истории составляет 3 часа 55 минут (235 минут); по</w:t>
      </w:r>
      <w:r w:rsidR="003B0CD1"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6057BB">
        <w:rPr>
          <w:rFonts w:ascii="Verdana" w:eastAsia="Times New Roman" w:hAnsi="Verdana" w:cs="Courier New"/>
          <w:color w:val="333333"/>
          <w:lang w:eastAsia="ru-RU"/>
        </w:rPr>
        <w:t>русскому языку, химии, биологии - 3 часа 30 минут (210 минут); по</w:t>
      </w:r>
      <w:r w:rsidR="003B0CD1"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6057BB">
        <w:rPr>
          <w:rFonts w:ascii="Verdana" w:eastAsia="Times New Roman" w:hAnsi="Verdana" w:cs="Courier New"/>
          <w:color w:val="333333"/>
          <w:lang w:eastAsia="ru-RU"/>
        </w:rPr>
        <w:t>математике базового уровня, географии, иностранным языкам (английский,</w:t>
      </w:r>
      <w:r w:rsidR="003B0CD1"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6057BB">
        <w:rPr>
          <w:rFonts w:ascii="Verdana" w:eastAsia="Times New Roman" w:hAnsi="Verdana" w:cs="Courier New"/>
          <w:color w:val="333333"/>
          <w:lang w:eastAsia="ru-RU"/>
        </w:rPr>
        <w:t>французский, немецкий, испанский, китайский) (кроме раздела "Говорение")</w:t>
      </w:r>
      <w:r w:rsidR="003B0CD1"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6057BB">
        <w:rPr>
          <w:rFonts w:ascii="Verdana" w:eastAsia="Times New Roman" w:hAnsi="Verdana" w:cs="Courier New"/>
          <w:color w:val="333333"/>
          <w:lang w:eastAsia="ru-RU"/>
        </w:rPr>
        <w:t>- 3 часа (180 минут);</w:t>
      </w:r>
      <w:r w:rsidR="003B0CD1">
        <w:rPr>
          <w:rFonts w:ascii="Verdana" w:eastAsia="Times New Roman" w:hAnsi="Verdana" w:cs="Courier New"/>
          <w:color w:val="333333"/>
          <w:lang w:eastAsia="ru-RU"/>
        </w:rPr>
        <w:t xml:space="preserve"> п</w:t>
      </w:r>
      <w:r w:rsidRPr="006057BB">
        <w:rPr>
          <w:rFonts w:ascii="Verdana" w:eastAsia="Times New Roman" w:hAnsi="Verdana" w:cs="Courier New"/>
          <w:color w:val="333333"/>
          <w:lang w:eastAsia="ru-RU"/>
        </w:rPr>
        <w:t>о иностранным языкам (английский, французский, немецкий, испанский)</w:t>
      </w:r>
      <w:r w:rsidR="003B0CD1"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6057BB">
        <w:rPr>
          <w:rFonts w:ascii="Verdana" w:eastAsia="Times New Roman" w:hAnsi="Verdana" w:cs="Courier New"/>
          <w:color w:val="333333"/>
          <w:lang w:eastAsia="ru-RU"/>
        </w:rPr>
        <w:t>(раздел "Говорение") - 15 минут; по китайскому языку (раздел "Говорение")- 12 минут</w:t>
      </w:r>
      <w:r w:rsidRPr="006057BB">
        <w:rPr>
          <w:rFonts w:ascii="Verdana" w:eastAsia="Times New Roman" w:hAnsi="Verdana" w:cs="Courier New"/>
          <w:color w:val="333333"/>
          <w:lang w:eastAsia="ru-RU"/>
        </w:rPr>
        <w:t>.</w:t>
      </w:r>
    </w:p>
    <w:p w:rsidR="00A276D0" w:rsidRPr="00A276D0" w:rsidRDefault="00163363" w:rsidP="00A276D0">
      <w:pPr>
        <w:pStyle w:val="HTML"/>
        <w:shd w:val="clear" w:color="auto" w:fill="FFFFFF"/>
        <w:ind w:firstLine="567"/>
        <w:jc w:val="both"/>
        <w:rPr>
          <w:rFonts w:ascii="Verdana" w:eastAsia="Times New Roman" w:hAnsi="Verdana" w:cs="Courier New"/>
          <w:color w:val="333333"/>
          <w:sz w:val="22"/>
          <w:szCs w:val="22"/>
          <w:lang w:eastAsia="ru-RU"/>
        </w:rPr>
      </w:pPr>
      <w:r w:rsidRPr="00163363">
        <w:rPr>
          <w:rFonts w:ascii="Verdana" w:hAnsi="Verdana" w:cs="Arial"/>
          <w:color w:val="000000"/>
          <w:sz w:val="22"/>
          <w:szCs w:val="22"/>
        </w:rPr>
        <w:t xml:space="preserve">Перечень используемых на экзамене средств обучения остался прежним. На ЕГЭ </w:t>
      </w:r>
      <w:r w:rsidR="00A276D0" w:rsidRPr="00A276D0">
        <w:rPr>
          <w:rFonts w:ascii="Verdana" w:hAnsi="Verdana" w:cs="Arial"/>
          <w:color w:val="000000"/>
          <w:sz w:val="22"/>
          <w:szCs w:val="22"/>
        </w:rPr>
        <w:t>д</w:t>
      </w:r>
      <w:r w:rsidR="00A276D0" w:rsidRPr="00A276D0">
        <w:rPr>
          <w:rFonts w:ascii="Verdana" w:hAnsi="Verdana" w:cs="Courier New"/>
          <w:color w:val="333333"/>
          <w:sz w:val="22"/>
          <w:szCs w:val="22"/>
        </w:rPr>
        <w:t>опускается использование участниками экзаменов следующих средств</w:t>
      </w:r>
      <w:r w:rsidR="00A276D0">
        <w:rPr>
          <w:rFonts w:ascii="Verdana" w:hAnsi="Verdana" w:cs="Courier New"/>
          <w:color w:val="333333"/>
          <w:sz w:val="22"/>
          <w:szCs w:val="22"/>
        </w:rPr>
        <w:t xml:space="preserve"> </w:t>
      </w:r>
      <w:r w:rsidR="00A276D0" w:rsidRPr="00A276D0">
        <w:rPr>
          <w:rFonts w:ascii="Verdana" w:eastAsia="Times New Roman" w:hAnsi="Verdana" w:cs="Courier New"/>
          <w:color w:val="333333"/>
          <w:sz w:val="22"/>
          <w:szCs w:val="22"/>
          <w:lang w:eastAsia="ru-RU"/>
        </w:rPr>
        <w:t>обучения и воспитания по соответствующим учебным предметам:</w:t>
      </w:r>
    </w:p>
    <w:p w:rsidR="00A276D0" w:rsidRPr="00A276D0" w:rsidRDefault="00A276D0" w:rsidP="00A27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Verdana" w:eastAsia="Times New Roman" w:hAnsi="Verdana" w:cs="Courier New"/>
          <w:color w:val="333333"/>
          <w:lang w:eastAsia="ru-RU"/>
        </w:rPr>
      </w:pP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     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      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по математике - линейка, не содержащая справочной информации (далее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- линейка), для построения чертежей и рисунков;</w:t>
      </w:r>
    </w:p>
    <w:p w:rsidR="00A276D0" w:rsidRPr="00A276D0" w:rsidRDefault="00A276D0" w:rsidP="00A27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Verdana" w:eastAsia="Times New Roman" w:hAnsi="Verdana" w:cs="Courier New"/>
          <w:color w:val="333333"/>
          <w:lang w:eastAsia="ru-RU"/>
        </w:rPr>
      </w:pP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     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       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по физике - линейка для построения графиков, оптических и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электрических схем; непрограммируемый калькулятор, обеспечивающий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выполнение </w:t>
      </w:r>
      <w:r w:rsidRPr="00A276D0">
        <w:rPr>
          <w:rFonts w:ascii="Verdana" w:eastAsia="Times New Roman" w:hAnsi="Verdana" w:cs="Courier New"/>
          <w:color w:val="333333"/>
          <w:lang w:eastAsia="ru-RU"/>
        </w:rPr>
        <w:lastRenderedPageBreak/>
        <w:t>арифметических вычислений (сложение, вычитание, умножение,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деление, извлечение корня) и вычисление тригонометрических функций (</w:t>
      </w:r>
      <w:proofErr w:type="spellStart"/>
      <w:r w:rsidRPr="00A276D0">
        <w:rPr>
          <w:rFonts w:ascii="Verdana" w:eastAsia="Times New Roman" w:hAnsi="Verdana" w:cs="Courier New"/>
          <w:color w:val="333333"/>
          <w:lang w:eastAsia="ru-RU"/>
        </w:rPr>
        <w:t>sin</w:t>
      </w:r>
      <w:proofErr w:type="spellEnd"/>
      <w:r w:rsidRPr="00A276D0">
        <w:rPr>
          <w:rFonts w:ascii="Verdana" w:eastAsia="Times New Roman" w:hAnsi="Verdana" w:cs="Courier New"/>
          <w:color w:val="333333"/>
          <w:lang w:eastAsia="ru-RU"/>
        </w:rPr>
        <w:t>,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proofErr w:type="spellStart"/>
      <w:r w:rsidRPr="00A276D0">
        <w:rPr>
          <w:rFonts w:ascii="Verdana" w:eastAsia="Times New Roman" w:hAnsi="Verdana" w:cs="Courier New"/>
          <w:color w:val="333333"/>
          <w:lang w:eastAsia="ru-RU"/>
        </w:rPr>
        <w:t>cos</w:t>
      </w:r>
      <w:proofErr w:type="spellEnd"/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, </w:t>
      </w:r>
      <w:proofErr w:type="spellStart"/>
      <w:r w:rsidRPr="00A276D0">
        <w:rPr>
          <w:rFonts w:ascii="Verdana" w:eastAsia="Times New Roman" w:hAnsi="Verdana" w:cs="Courier New"/>
          <w:color w:val="333333"/>
          <w:lang w:eastAsia="ru-RU"/>
        </w:rPr>
        <w:t>tg</w:t>
      </w:r>
      <w:proofErr w:type="spellEnd"/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, </w:t>
      </w:r>
      <w:proofErr w:type="spellStart"/>
      <w:r w:rsidRPr="00A276D0">
        <w:rPr>
          <w:rFonts w:ascii="Verdana" w:eastAsia="Times New Roman" w:hAnsi="Verdana" w:cs="Courier New"/>
          <w:color w:val="333333"/>
          <w:lang w:eastAsia="ru-RU"/>
        </w:rPr>
        <w:t>ctg</w:t>
      </w:r>
      <w:proofErr w:type="spellEnd"/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, </w:t>
      </w:r>
      <w:proofErr w:type="spellStart"/>
      <w:r w:rsidRPr="00A276D0">
        <w:rPr>
          <w:rFonts w:ascii="Verdana" w:eastAsia="Times New Roman" w:hAnsi="Verdana" w:cs="Courier New"/>
          <w:color w:val="333333"/>
          <w:lang w:eastAsia="ru-RU"/>
        </w:rPr>
        <w:t>arcsin</w:t>
      </w:r>
      <w:proofErr w:type="spellEnd"/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, </w:t>
      </w:r>
      <w:proofErr w:type="spellStart"/>
      <w:r w:rsidRPr="00A276D0">
        <w:rPr>
          <w:rFonts w:ascii="Verdana" w:eastAsia="Times New Roman" w:hAnsi="Verdana" w:cs="Courier New"/>
          <w:color w:val="333333"/>
          <w:lang w:eastAsia="ru-RU"/>
        </w:rPr>
        <w:t>arccos</w:t>
      </w:r>
      <w:proofErr w:type="spellEnd"/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, </w:t>
      </w:r>
      <w:proofErr w:type="spellStart"/>
      <w:r w:rsidRPr="00A276D0">
        <w:rPr>
          <w:rFonts w:ascii="Verdana" w:eastAsia="Times New Roman" w:hAnsi="Verdana" w:cs="Courier New"/>
          <w:color w:val="333333"/>
          <w:lang w:eastAsia="ru-RU"/>
        </w:rPr>
        <w:t>arctg</w:t>
      </w:r>
      <w:proofErr w:type="spellEnd"/>
      <w:r w:rsidRPr="00A276D0">
        <w:rPr>
          <w:rFonts w:ascii="Verdana" w:eastAsia="Times New Roman" w:hAnsi="Verdana" w:cs="Courier New"/>
          <w:color w:val="333333"/>
          <w:lang w:eastAsia="ru-RU"/>
        </w:rPr>
        <w:t>), а также не осуществляющий функций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средства связи, хранилища базы данных и не имеющий доступа к сетям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передачи данных (в том числе к сети Интернет) (далее </w:t>
      </w:r>
      <w:r>
        <w:rPr>
          <w:rFonts w:ascii="Verdana" w:eastAsia="Times New Roman" w:hAnsi="Verdana" w:cs="Courier New"/>
          <w:color w:val="333333"/>
          <w:lang w:eastAsia="ru-RU"/>
        </w:rPr>
        <w:t>–</w:t>
      </w: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 непрограммируемый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калькулятор);</w:t>
      </w:r>
    </w:p>
    <w:p w:rsidR="00A276D0" w:rsidRPr="00A276D0" w:rsidRDefault="00A276D0" w:rsidP="00A27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eastAsia="Times New Roman" w:hAnsi="Verdana" w:cs="Courier New"/>
          <w:color w:val="333333"/>
          <w:lang w:eastAsia="ru-RU"/>
        </w:rPr>
      </w:pP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     по химии - непрограммируемый калькулятор; периодическая система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химических элементов Д.И. Менделеева, таблица растворимости солей, кислот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и оснований в воде, электрохимический ряд напряжений металлов;</w:t>
      </w:r>
    </w:p>
    <w:p w:rsidR="00A276D0" w:rsidRPr="00A276D0" w:rsidRDefault="00A276D0" w:rsidP="00A27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eastAsia="Times New Roman" w:hAnsi="Verdana" w:cs="Courier New"/>
          <w:color w:val="333333"/>
          <w:lang w:eastAsia="ru-RU"/>
        </w:rPr>
      </w:pP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     по географии - линейка для измерения расстояний по топографической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карте; транспортир, не содержащий справочной информации, для определения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азимутов по топографической карте; непрограммируемый калькулятор;</w:t>
      </w:r>
    </w:p>
    <w:p w:rsidR="00A276D0" w:rsidRPr="00A276D0" w:rsidRDefault="00A276D0" w:rsidP="00A27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eastAsia="Times New Roman" w:hAnsi="Verdana" w:cs="Courier New"/>
          <w:color w:val="333333"/>
          <w:lang w:eastAsia="ru-RU"/>
        </w:rPr>
      </w:pP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     по иностранным языкам - технические средства, обеспечивающие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воспроизведение аудиозаписей, содержащихся на электронных носителях, для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выполнения заданий раздела "</w:t>
      </w:r>
      <w:proofErr w:type="spellStart"/>
      <w:r w:rsidRPr="00A276D0">
        <w:rPr>
          <w:rFonts w:ascii="Verdana" w:eastAsia="Times New Roman" w:hAnsi="Verdana" w:cs="Courier New"/>
          <w:color w:val="333333"/>
          <w:lang w:eastAsia="ru-RU"/>
        </w:rPr>
        <w:t>Аудирование</w:t>
      </w:r>
      <w:proofErr w:type="spellEnd"/>
      <w:r w:rsidRPr="00A276D0">
        <w:rPr>
          <w:rFonts w:ascii="Verdana" w:eastAsia="Times New Roman" w:hAnsi="Verdana" w:cs="Courier New"/>
          <w:color w:val="333333"/>
          <w:lang w:eastAsia="ru-RU"/>
        </w:rPr>
        <w:t>" КИМ ЕГЭ; компьютерная техника,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не имеющая доступа к сети Интернет, </w:t>
      </w:r>
      <w:proofErr w:type="spellStart"/>
      <w:r w:rsidRPr="00A276D0">
        <w:rPr>
          <w:rFonts w:ascii="Verdana" w:eastAsia="Times New Roman" w:hAnsi="Verdana" w:cs="Courier New"/>
          <w:color w:val="333333"/>
          <w:lang w:eastAsia="ru-RU"/>
        </w:rPr>
        <w:t>аудиогарнитура</w:t>
      </w:r>
      <w:proofErr w:type="spellEnd"/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 для выполнения заданий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раздела "Говорение" КИМ ЕГЭ.</w:t>
      </w:r>
    </w:p>
    <w:p w:rsidR="00A276D0" w:rsidRPr="00A276D0" w:rsidRDefault="00A276D0" w:rsidP="00A27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eastAsia="Times New Roman" w:hAnsi="Verdana" w:cs="Courier New"/>
          <w:color w:val="333333"/>
          <w:lang w:eastAsia="ru-RU"/>
        </w:rPr>
      </w:pPr>
      <w:r w:rsidRPr="00A276D0">
        <w:rPr>
          <w:rFonts w:ascii="Verdana" w:eastAsia="Times New Roman" w:hAnsi="Verdana" w:cs="Courier New"/>
          <w:color w:val="333333"/>
          <w:lang w:eastAsia="ru-RU"/>
        </w:rPr>
        <w:t xml:space="preserve">     В день проведения ЕГЭ на средствах обучения и воспитания не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допускается делать пометки, относящиеся к содержанию заданий КИМ ЕГЭ по</w:t>
      </w:r>
      <w:r>
        <w:rPr>
          <w:rFonts w:ascii="Verdana" w:eastAsia="Times New Roman" w:hAnsi="Verdana" w:cs="Courier New"/>
          <w:color w:val="333333"/>
          <w:lang w:eastAsia="ru-RU"/>
        </w:rPr>
        <w:t xml:space="preserve"> </w:t>
      </w:r>
      <w:r w:rsidRPr="00A276D0">
        <w:rPr>
          <w:rFonts w:ascii="Verdana" w:eastAsia="Times New Roman" w:hAnsi="Verdana" w:cs="Courier New"/>
          <w:color w:val="333333"/>
          <w:lang w:eastAsia="ru-RU"/>
        </w:rPr>
        <w:t>учебным предметам.</w:t>
      </w:r>
    </w:p>
    <w:p w:rsidR="00163363" w:rsidRPr="00163363" w:rsidRDefault="00A276D0" w:rsidP="00163363">
      <w:pPr>
        <w:pStyle w:val="a3"/>
        <w:spacing w:before="0" w:beforeAutospacing="0" w:after="255" w:afterAutospacing="0" w:line="255" w:lineRule="atLeast"/>
        <w:ind w:firstLine="56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</w:t>
      </w:r>
      <w:r w:rsidR="00163363" w:rsidRPr="00163363">
        <w:rPr>
          <w:rFonts w:ascii="Verdana" w:hAnsi="Verdana" w:cs="Arial"/>
          <w:color w:val="000000"/>
          <w:sz w:val="22"/>
          <w:szCs w:val="22"/>
        </w:rPr>
        <w:t>Расписание ЕГЭ на 201</w:t>
      </w:r>
      <w:r w:rsidR="00101D40">
        <w:rPr>
          <w:rFonts w:ascii="Verdana" w:hAnsi="Verdana" w:cs="Arial"/>
          <w:color w:val="000000"/>
          <w:sz w:val="22"/>
          <w:szCs w:val="22"/>
        </w:rPr>
        <w:t>8</w:t>
      </w:r>
      <w:r w:rsidR="00163363" w:rsidRPr="00163363">
        <w:rPr>
          <w:rFonts w:ascii="Verdana" w:hAnsi="Verdana" w:cs="Arial"/>
          <w:color w:val="000000"/>
          <w:sz w:val="22"/>
          <w:szCs w:val="22"/>
        </w:rPr>
        <w:t> г. признано утратившим силу.</w:t>
      </w:r>
    </w:p>
    <w:p w:rsidR="00101D40" w:rsidRPr="006057BB" w:rsidRDefault="00163363" w:rsidP="006057BB">
      <w:pPr>
        <w:ind w:firstLine="426"/>
        <w:jc w:val="both"/>
        <w:rPr>
          <w:rFonts w:ascii="Verdana" w:hAnsi="Verdana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163363">
        <w:rPr>
          <w:rFonts w:ascii="Verdana" w:hAnsi="Verdana" w:cs="Arial"/>
          <w:b/>
          <w:color w:val="000000"/>
        </w:rPr>
        <w:t>Источник:</w:t>
      </w:r>
      <w:r w:rsidRPr="00163363">
        <w:rPr>
          <w:rFonts w:ascii="Verdana" w:hAnsi="Verdana" w:cs="Arial"/>
          <w:b/>
          <w:color w:val="000000"/>
        </w:rPr>
        <w:br/>
      </w:r>
      <w:r w:rsidR="006057BB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 xml:space="preserve">       </w:t>
      </w:r>
      <w:r w:rsidR="00101D40" w:rsidRPr="006057BB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10.01.2019 №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13.03.2019 № 54036)</w:t>
      </w:r>
      <w:r w:rsidRPr="006057BB">
        <w:rPr>
          <w:rFonts w:ascii="Verdana" w:hAnsi="Verdana" w:cs="Arial"/>
          <w:color w:val="000000"/>
        </w:rPr>
        <w:br/>
      </w:r>
      <w:r w:rsidR="006057BB">
        <w:rPr>
          <w:rFonts w:ascii="Verdana" w:hAnsi="Verdana" w:cs="Arial"/>
          <w:color w:val="3B3B3B"/>
        </w:rPr>
        <w:t xml:space="preserve">      </w:t>
      </w:r>
      <w:r w:rsidR="00101D40" w:rsidRPr="006057BB">
        <w:rPr>
          <w:rFonts w:ascii="Verdana" w:hAnsi="Verdana" w:cs="Arial"/>
          <w:color w:val="3B3B3B"/>
        </w:rPr>
        <w:t xml:space="preserve">Приказ </w:t>
      </w:r>
      <w:proofErr w:type="spellStart"/>
      <w:r w:rsidR="00101D40" w:rsidRPr="006057BB">
        <w:rPr>
          <w:rFonts w:ascii="Verdana" w:hAnsi="Verdana" w:cs="Arial"/>
          <w:color w:val="3B3B3B"/>
        </w:rPr>
        <w:t>Мипросвещения</w:t>
      </w:r>
      <w:proofErr w:type="spellEnd"/>
      <w:r w:rsidR="00101D40" w:rsidRPr="006057BB">
        <w:rPr>
          <w:rFonts w:ascii="Verdana" w:hAnsi="Verdana" w:cs="Arial"/>
          <w:color w:val="3B3B3B"/>
        </w:rPr>
        <w:t xml:space="preserve"> России, </w:t>
      </w:r>
      <w:proofErr w:type="spellStart"/>
      <w:r w:rsidR="00101D40" w:rsidRPr="006057BB">
        <w:rPr>
          <w:rFonts w:ascii="Verdana" w:hAnsi="Verdana" w:cs="Arial"/>
          <w:color w:val="3B3B3B"/>
        </w:rPr>
        <w:t>Рособрнадзора</w:t>
      </w:r>
      <w:proofErr w:type="spellEnd"/>
      <w:r w:rsidR="00101D40" w:rsidRPr="006057BB">
        <w:rPr>
          <w:rFonts w:ascii="Verdana" w:hAnsi="Verdana" w:cs="Arial"/>
          <w:color w:val="3B3B3B"/>
        </w:rPr>
        <w:t xml:space="preserve"> от 10.01.2019 №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году" (Зарегистрирован 13.03.2019 № 54034)</w:t>
      </w:r>
    </w:p>
    <w:p w:rsidR="00163363" w:rsidRDefault="00101D40" w:rsidP="001633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Pr="00EE11BA">
          <w:rPr>
            <w:rStyle w:val="ab"/>
            <w:rFonts w:ascii="Arial" w:hAnsi="Arial" w:cs="Arial"/>
            <w:sz w:val="21"/>
            <w:szCs w:val="21"/>
          </w:rPr>
          <w:t>http://publication.pravo.gov.ru/Document/View/0001201903140011?index=1&amp;rangeSize=1</w:t>
        </w:r>
      </w:hyperlink>
    </w:p>
    <w:p w:rsidR="006057BB" w:rsidRDefault="006057BB" w:rsidP="001633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Pr="00EE11BA">
          <w:rPr>
            <w:rStyle w:val="ab"/>
            <w:rFonts w:ascii="Arial" w:hAnsi="Arial" w:cs="Arial"/>
            <w:sz w:val="21"/>
            <w:szCs w:val="21"/>
          </w:rPr>
          <w:t>https://www.garant.ru/hotlaw/federal/1263468/</w:t>
        </w:r>
      </w:hyperlink>
    </w:p>
    <w:p w:rsidR="003B0CD1" w:rsidRDefault="003B0CD1" w:rsidP="001633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Pr="00EE11BA">
          <w:rPr>
            <w:rStyle w:val="ab"/>
            <w:rFonts w:ascii="Arial" w:hAnsi="Arial" w:cs="Arial"/>
            <w:sz w:val="21"/>
            <w:szCs w:val="21"/>
          </w:rPr>
          <w:t>http://www.consultant.ru/document/cons_doc_LAW_320135/</w:t>
        </w:r>
      </w:hyperlink>
    </w:p>
    <w:p w:rsidR="00101D40" w:rsidRDefault="003B0CD1" w:rsidP="001633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Pr="00EE11BA">
          <w:rPr>
            <w:rStyle w:val="ab"/>
            <w:rFonts w:ascii="Arial" w:hAnsi="Arial" w:cs="Arial"/>
            <w:sz w:val="21"/>
            <w:szCs w:val="21"/>
          </w:rPr>
          <w:t>http://obrnadzor.gov.ru/ru/press_center/news/index.php?id_4=7044</w:t>
        </w:r>
      </w:hyperlink>
      <w:bookmarkStart w:id="1" w:name="_GoBack"/>
      <w:bookmarkEnd w:id="1"/>
    </w:p>
    <w:p w:rsidR="00163363" w:rsidRDefault="00163363" w:rsidP="001633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63363" w:rsidRDefault="00163363" w:rsidP="001633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63363" w:rsidRDefault="00163363" w:rsidP="001633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163363" w:rsidSect="004E18E2">
      <w:headerReference w:type="default" r:id="rId12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FA" w:rsidRDefault="004E72FA" w:rsidP="00F362B6">
      <w:pPr>
        <w:spacing w:after="0" w:line="240" w:lineRule="auto"/>
      </w:pPr>
      <w:r>
        <w:separator/>
      </w:r>
    </w:p>
  </w:endnote>
  <w:endnote w:type="continuationSeparator" w:id="0">
    <w:p w:rsidR="004E72FA" w:rsidRDefault="004E72FA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FA" w:rsidRDefault="004E72FA" w:rsidP="00F362B6">
      <w:pPr>
        <w:spacing w:after="0" w:line="240" w:lineRule="auto"/>
      </w:pPr>
      <w:r>
        <w:separator/>
      </w:r>
    </w:p>
  </w:footnote>
  <w:footnote w:type="continuationSeparator" w:id="0">
    <w:p w:rsidR="004E72FA" w:rsidRDefault="004E72FA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6EE2"/>
    <w:rsid w:val="00101D40"/>
    <w:rsid w:val="0012767D"/>
    <w:rsid w:val="00163363"/>
    <w:rsid w:val="001764B8"/>
    <w:rsid w:val="001D6A25"/>
    <w:rsid w:val="002E2222"/>
    <w:rsid w:val="002E4187"/>
    <w:rsid w:val="00364FBD"/>
    <w:rsid w:val="003B0CD1"/>
    <w:rsid w:val="004D6262"/>
    <w:rsid w:val="004E18E2"/>
    <w:rsid w:val="004E72FA"/>
    <w:rsid w:val="006057BB"/>
    <w:rsid w:val="00651587"/>
    <w:rsid w:val="006528E0"/>
    <w:rsid w:val="00662248"/>
    <w:rsid w:val="00681B0D"/>
    <w:rsid w:val="00754ED2"/>
    <w:rsid w:val="00841B4E"/>
    <w:rsid w:val="008A4F90"/>
    <w:rsid w:val="008B2F6D"/>
    <w:rsid w:val="00920E83"/>
    <w:rsid w:val="00952CF7"/>
    <w:rsid w:val="009C48AB"/>
    <w:rsid w:val="009C4D40"/>
    <w:rsid w:val="00A23A3C"/>
    <w:rsid w:val="00A276D0"/>
    <w:rsid w:val="00A85A2C"/>
    <w:rsid w:val="00AB0C00"/>
    <w:rsid w:val="00AE6BE7"/>
    <w:rsid w:val="00BB2E63"/>
    <w:rsid w:val="00BE70A9"/>
    <w:rsid w:val="00BF1388"/>
    <w:rsid w:val="00C03710"/>
    <w:rsid w:val="00CA7137"/>
    <w:rsid w:val="00CD6166"/>
    <w:rsid w:val="00CF1966"/>
    <w:rsid w:val="00CF2379"/>
    <w:rsid w:val="00D01BF0"/>
    <w:rsid w:val="00D0459A"/>
    <w:rsid w:val="00D571AA"/>
    <w:rsid w:val="00DE065D"/>
    <w:rsid w:val="00E75B87"/>
    <w:rsid w:val="00E84D29"/>
    <w:rsid w:val="00EE4F32"/>
    <w:rsid w:val="00EF0B35"/>
    <w:rsid w:val="00EF5EC2"/>
    <w:rsid w:val="00F362B6"/>
    <w:rsid w:val="00FD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9550CF"/>
  <w15:docId w15:val="{94BB7756-29E3-4C28-BAB5-414B2DE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652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8A4F9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276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76D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3140011?index=1&amp;rangeSize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nadzor.gov.ru/ru/press_center/news/index.php?id_4=70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01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hotlaw/federal/126346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272C-815A-4ABE-95A7-ADEAE3B5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26</cp:revision>
  <cp:lastPrinted>2019-03-18T10:26:00Z</cp:lastPrinted>
  <dcterms:created xsi:type="dcterms:W3CDTF">2015-02-10T17:23:00Z</dcterms:created>
  <dcterms:modified xsi:type="dcterms:W3CDTF">2019-03-18T10:27:00Z</dcterms:modified>
</cp:coreProperties>
</file>